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E594E" w14:textId="61C098A7" w:rsidR="005C3F02" w:rsidRPr="005C3F02" w:rsidRDefault="005C3F02" w:rsidP="005C3F02">
      <w:pPr>
        <w:pStyle w:val="NormalWeb"/>
        <w:tabs>
          <w:tab w:val="left" w:pos="795"/>
        </w:tabs>
        <w:rPr>
          <w:rFonts w:ascii="Calibri" w:hAnsi="Calibri" w:cs="Calibri"/>
          <w:sz w:val="20"/>
          <w:szCs w:val="20"/>
        </w:rPr>
      </w:pPr>
      <w:r w:rsidRPr="005C3F02">
        <w:rPr>
          <w:rFonts w:ascii="Calibri" w:hAnsi="Calibri" w:cs="Calibri"/>
          <w:sz w:val="20"/>
          <w:szCs w:val="20"/>
        </w:rPr>
        <w:t xml:space="preserve">SOLP002 – Health &amp; Safety Policy Statement </w:t>
      </w:r>
    </w:p>
    <w:p w14:paraId="4FD4C801" w14:textId="6EAC0F28" w:rsidR="005C3F02" w:rsidRPr="00DB3316" w:rsidRDefault="005C3F02" w:rsidP="005C3F02">
      <w:pPr>
        <w:pStyle w:val="NormalWeb"/>
        <w:jc w:val="center"/>
        <w:rPr>
          <w:rFonts w:ascii="Poppins" w:hAnsi="Poppins" w:cs="Poppins"/>
          <w:sz w:val="22"/>
          <w:szCs w:val="22"/>
        </w:rPr>
      </w:pPr>
      <w:r w:rsidRPr="00DB3316">
        <w:rPr>
          <w:rFonts w:ascii="Poppins" w:hAnsi="Poppins" w:cs="Poppins"/>
          <w:b/>
          <w:bCs/>
          <w:sz w:val="22"/>
          <w:szCs w:val="22"/>
        </w:rPr>
        <w:t>Health, Safety &amp; Wellbeing Policy</w:t>
      </w:r>
    </w:p>
    <w:p w14:paraId="594A72C9" w14:textId="77777777" w:rsidR="005C3F02" w:rsidRPr="00DB3316" w:rsidRDefault="005C3F02" w:rsidP="005C3F02">
      <w:pPr>
        <w:pStyle w:val="NormalWeb"/>
        <w:rPr>
          <w:rFonts w:ascii="Poppins" w:hAnsi="Poppins" w:cs="Poppins"/>
          <w:sz w:val="22"/>
          <w:szCs w:val="22"/>
        </w:rPr>
      </w:pPr>
      <w:r w:rsidRPr="00DB3316">
        <w:rPr>
          <w:rFonts w:ascii="Poppins" w:hAnsi="Poppins" w:cs="Poppins"/>
          <w:sz w:val="22"/>
          <w:szCs w:val="22"/>
        </w:rPr>
        <w:t xml:space="preserve">This Health and Safety Policy Statement </w:t>
      </w:r>
      <w:proofErr w:type="gramStart"/>
      <w:r w:rsidRPr="00DB3316">
        <w:rPr>
          <w:rFonts w:ascii="Poppins" w:hAnsi="Poppins" w:cs="Poppins"/>
          <w:sz w:val="22"/>
          <w:szCs w:val="22"/>
        </w:rPr>
        <w:t>recognises</w:t>
      </w:r>
      <w:proofErr w:type="gramEnd"/>
      <w:r w:rsidRPr="00DB3316">
        <w:rPr>
          <w:rFonts w:ascii="Poppins" w:hAnsi="Poppins" w:cs="Poppins"/>
          <w:sz w:val="22"/>
          <w:szCs w:val="22"/>
        </w:rPr>
        <w:t xml:space="preserve"> obligations under the Health and Safety at Work Act 1974. This policy statement and the health and safety documentation detailing the means of implementing the policy are in respect of SOL Services Ltd and its operating businesses.</w:t>
      </w:r>
    </w:p>
    <w:p w14:paraId="7ED7AE4F" w14:textId="77777777" w:rsidR="005C3F02" w:rsidRPr="00DB3316" w:rsidRDefault="005C3F02" w:rsidP="005C3F02">
      <w:pPr>
        <w:pStyle w:val="NormalWeb"/>
        <w:rPr>
          <w:rFonts w:ascii="Poppins" w:hAnsi="Poppins" w:cs="Poppins"/>
          <w:sz w:val="22"/>
          <w:szCs w:val="22"/>
        </w:rPr>
      </w:pPr>
      <w:r w:rsidRPr="00DB3316">
        <w:rPr>
          <w:rFonts w:ascii="Poppins" w:hAnsi="Poppins" w:cs="Poppins"/>
          <w:sz w:val="22"/>
          <w:szCs w:val="22"/>
        </w:rPr>
        <w:t>SOL Services has a moral and legal obligation to safeguard, so far as is reasonably practicable, the health, safety and welfare of their employees and anyone who may be affected by the acts or omissions of the Company, its employees, or as a result of SOL Services activities.</w:t>
      </w:r>
    </w:p>
    <w:p w14:paraId="463A1D83" w14:textId="77777777" w:rsidR="005C3F02" w:rsidRPr="00DB3316" w:rsidRDefault="005C3F02" w:rsidP="005C3F02">
      <w:pPr>
        <w:pStyle w:val="NormalWeb"/>
        <w:rPr>
          <w:rFonts w:ascii="Poppins" w:hAnsi="Poppins" w:cs="Poppins"/>
          <w:b/>
          <w:bCs/>
          <w:sz w:val="22"/>
          <w:szCs w:val="22"/>
          <w:lang w:val="x-none"/>
        </w:rPr>
      </w:pPr>
      <w:r w:rsidRPr="00DB3316">
        <w:rPr>
          <w:rFonts w:ascii="Poppins" w:hAnsi="Poppins" w:cs="Poppins"/>
          <w:b/>
          <w:bCs/>
          <w:sz w:val="22"/>
          <w:szCs w:val="22"/>
        </w:rPr>
        <w:t xml:space="preserve">Our Health, Safety &amp; Wellbeing commitments </w:t>
      </w:r>
    </w:p>
    <w:p w14:paraId="3E8B0434" w14:textId="77777777" w:rsidR="005C3F02" w:rsidRPr="00DB3316" w:rsidRDefault="005C3F02" w:rsidP="005C3F02">
      <w:pPr>
        <w:pStyle w:val="NormalWeb"/>
        <w:rPr>
          <w:rFonts w:ascii="Poppins" w:hAnsi="Poppins" w:cs="Poppins"/>
          <w:sz w:val="22"/>
          <w:szCs w:val="22"/>
        </w:rPr>
      </w:pPr>
      <w:r w:rsidRPr="00DB3316">
        <w:rPr>
          <w:rFonts w:ascii="Poppins" w:hAnsi="Poppins" w:cs="Poppins"/>
          <w:sz w:val="22"/>
          <w:szCs w:val="22"/>
        </w:rPr>
        <w:t>It is our objective to:</w:t>
      </w:r>
    </w:p>
    <w:p w14:paraId="762D2205" w14:textId="77777777" w:rsidR="005C3F02" w:rsidRPr="00DB3316" w:rsidRDefault="005C3F02" w:rsidP="005C3F02">
      <w:pPr>
        <w:pStyle w:val="NormalWeb"/>
        <w:numPr>
          <w:ilvl w:val="0"/>
          <w:numId w:val="10"/>
        </w:numPr>
        <w:rPr>
          <w:rFonts w:ascii="Poppins" w:hAnsi="Poppins" w:cs="Poppins"/>
          <w:sz w:val="22"/>
          <w:szCs w:val="22"/>
        </w:rPr>
      </w:pPr>
      <w:r w:rsidRPr="00DB3316">
        <w:rPr>
          <w:rFonts w:ascii="Poppins" w:hAnsi="Poppins" w:cs="Poppins"/>
          <w:sz w:val="22"/>
          <w:szCs w:val="22"/>
        </w:rPr>
        <w:t>Provide safe and healthy working conditions to eliminate hazards and reduce risks, with the aim to prevent injury and ill health, for those working on our behalf and in the immediate vicinity.</w:t>
      </w:r>
    </w:p>
    <w:p w14:paraId="3C7EFF92" w14:textId="77777777" w:rsidR="005C3F02" w:rsidRPr="00DB3316" w:rsidRDefault="005C3F02" w:rsidP="005C3F02">
      <w:pPr>
        <w:pStyle w:val="NormalWeb"/>
        <w:numPr>
          <w:ilvl w:val="0"/>
          <w:numId w:val="10"/>
        </w:numPr>
        <w:rPr>
          <w:rFonts w:ascii="Poppins" w:hAnsi="Poppins" w:cs="Poppins"/>
          <w:sz w:val="22"/>
          <w:szCs w:val="22"/>
        </w:rPr>
      </w:pPr>
      <w:r w:rsidRPr="00DB3316">
        <w:rPr>
          <w:rFonts w:ascii="Poppins" w:hAnsi="Poppins" w:cs="Poppins"/>
          <w:sz w:val="22"/>
          <w:szCs w:val="22"/>
        </w:rPr>
        <w:t>Maintain and continually improve a Health &amp; Safety Management System aligned with ISO 45001 and other ISO standards, and to meet all legal and other requirements.</w:t>
      </w:r>
    </w:p>
    <w:p w14:paraId="6F1F514A" w14:textId="77777777" w:rsidR="005C3F02" w:rsidRPr="00DB3316" w:rsidRDefault="005C3F02" w:rsidP="005C3F02">
      <w:pPr>
        <w:pStyle w:val="NormalWeb"/>
        <w:numPr>
          <w:ilvl w:val="0"/>
          <w:numId w:val="10"/>
        </w:numPr>
        <w:rPr>
          <w:rFonts w:ascii="Poppins" w:hAnsi="Poppins" w:cs="Poppins"/>
          <w:sz w:val="22"/>
          <w:szCs w:val="22"/>
        </w:rPr>
      </w:pPr>
      <w:r w:rsidRPr="00DB3316">
        <w:rPr>
          <w:rFonts w:ascii="Poppins" w:hAnsi="Poppins" w:cs="Poppins"/>
          <w:sz w:val="22"/>
          <w:szCs w:val="22"/>
        </w:rPr>
        <w:t>Establish measurable health and safety objectives to help us evaluate and continually improve our health and safety performance.</w:t>
      </w:r>
    </w:p>
    <w:p w14:paraId="1F7E6824" w14:textId="77777777" w:rsidR="005C3F02" w:rsidRPr="00DB3316" w:rsidRDefault="005C3F02" w:rsidP="005C3F02">
      <w:pPr>
        <w:pStyle w:val="NormalWeb"/>
        <w:numPr>
          <w:ilvl w:val="0"/>
          <w:numId w:val="10"/>
        </w:numPr>
        <w:rPr>
          <w:rFonts w:ascii="Poppins" w:hAnsi="Poppins" w:cs="Poppins"/>
          <w:sz w:val="22"/>
          <w:szCs w:val="22"/>
        </w:rPr>
      </w:pPr>
      <w:r w:rsidRPr="00DB3316">
        <w:rPr>
          <w:rFonts w:ascii="Poppins" w:hAnsi="Poppins" w:cs="Poppins"/>
          <w:sz w:val="22"/>
          <w:szCs w:val="22"/>
        </w:rPr>
        <w:t>Ensure all those working on our behalf are aware, consulted and involved in our Health &amp; Safety Management System, policies, risk assessments and safe systems of work (</w:t>
      </w:r>
      <w:proofErr w:type="spellStart"/>
      <w:r w:rsidRPr="00DB3316">
        <w:rPr>
          <w:rFonts w:ascii="Poppins" w:hAnsi="Poppins" w:cs="Poppins"/>
          <w:sz w:val="22"/>
          <w:szCs w:val="22"/>
        </w:rPr>
        <w:t>SSoW</w:t>
      </w:r>
      <w:proofErr w:type="spellEnd"/>
      <w:r w:rsidRPr="00DB3316">
        <w:rPr>
          <w:rFonts w:ascii="Poppins" w:hAnsi="Poppins" w:cs="Poppins"/>
          <w:sz w:val="22"/>
          <w:szCs w:val="22"/>
        </w:rPr>
        <w:t>).</w:t>
      </w:r>
    </w:p>
    <w:p w14:paraId="4F6DE20D" w14:textId="77777777" w:rsidR="005C3F02" w:rsidRPr="00DB3316" w:rsidRDefault="005C3F02" w:rsidP="005C3F02">
      <w:pPr>
        <w:pStyle w:val="NormalWeb"/>
        <w:numPr>
          <w:ilvl w:val="0"/>
          <w:numId w:val="10"/>
        </w:numPr>
        <w:rPr>
          <w:rFonts w:ascii="Poppins" w:hAnsi="Poppins" w:cs="Poppins"/>
          <w:sz w:val="22"/>
          <w:szCs w:val="22"/>
        </w:rPr>
      </w:pPr>
      <w:r w:rsidRPr="00DB3316">
        <w:rPr>
          <w:rFonts w:ascii="Poppins" w:hAnsi="Poppins" w:cs="Poppins"/>
          <w:sz w:val="22"/>
          <w:szCs w:val="22"/>
        </w:rPr>
        <w:t>Raise awareness and promote good mental health and wellbeing within our organisation.</w:t>
      </w:r>
    </w:p>
    <w:p w14:paraId="4585F6AC" w14:textId="77777777" w:rsidR="005C3F02" w:rsidRPr="00DB3316" w:rsidRDefault="005C3F02" w:rsidP="005C3F02">
      <w:pPr>
        <w:pStyle w:val="NormalWeb"/>
        <w:rPr>
          <w:rFonts w:ascii="Poppins" w:hAnsi="Poppins" w:cs="Poppins"/>
          <w:sz w:val="22"/>
          <w:szCs w:val="22"/>
        </w:rPr>
      </w:pPr>
      <w:r w:rsidRPr="00DB3316">
        <w:rPr>
          <w:rFonts w:ascii="Poppins" w:hAnsi="Poppins" w:cs="Poppins"/>
          <w:sz w:val="22"/>
          <w:szCs w:val="22"/>
        </w:rPr>
        <w:t>This policy statement will be reviewed annually to ensure that it remains up to date and reflects our strategic direction.</w:t>
      </w:r>
    </w:p>
    <w:p w14:paraId="3F54F82E" w14:textId="77777777" w:rsidR="005C3F02" w:rsidRPr="00DB3316" w:rsidRDefault="005C3F02" w:rsidP="005C3F02">
      <w:pPr>
        <w:pStyle w:val="NormalWeb"/>
        <w:rPr>
          <w:rFonts w:ascii="Poppins" w:hAnsi="Poppins" w:cs="Poppins"/>
          <w:sz w:val="22"/>
          <w:szCs w:val="22"/>
        </w:rPr>
      </w:pPr>
      <w:r w:rsidRPr="00DB3316">
        <w:rPr>
          <w:rFonts w:ascii="Poppins" w:hAnsi="Poppins" w:cs="Poppins"/>
          <w:sz w:val="22"/>
          <w:szCs w:val="22"/>
        </w:rPr>
        <w:t>Andrew Gordge</w:t>
      </w:r>
      <w:r w:rsidRPr="00DB3316">
        <w:rPr>
          <w:rFonts w:ascii="Poppins" w:hAnsi="Poppins" w:cs="Poppins"/>
          <w:sz w:val="22"/>
          <w:szCs w:val="22"/>
        </w:rPr>
        <w:tab/>
      </w:r>
      <w:r w:rsidRPr="00DB3316">
        <w:rPr>
          <w:rFonts w:ascii="Poppins" w:hAnsi="Poppins" w:cs="Poppins"/>
          <w:sz w:val="22"/>
          <w:szCs w:val="22"/>
        </w:rPr>
        <w:tab/>
      </w:r>
      <w:r w:rsidRPr="00DB3316">
        <w:rPr>
          <w:rFonts w:ascii="Poppins" w:hAnsi="Poppins" w:cs="Poppins"/>
          <w:sz w:val="22"/>
          <w:szCs w:val="22"/>
        </w:rPr>
        <w:tab/>
      </w:r>
      <w:r w:rsidRPr="00DB3316">
        <w:rPr>
          <w:rFonts w:ascii="Poppins" w:hAnsi="Poppins" w:cs="Poppins"/>
          <w:sz w:val="22"/>
          <w:szCs w:val="22"/>
        </w:rPr>
        <w:br/>
        <w:t>Director</w:t>
      </w:r>
    </w:p>
    <w:p w14:paraId="39C1D26E" w14:textId="77777777" w:rsidR="005C3F02" w:rsidRPr="00DB3316" w:rsidRDefault="005C3F02" w:rsidP="005C3F02">
      <w:pPr>
        <w:pStyle w:val="NormalWeb"/>
        <w:rPr>
          <w:rFonts w:ascii="Calibri" w:hAnsi="Calibri" w:cs="Calibri"/>
          <w:sz w:val="22"/>
          <w:szCs w:val="22"/>
        </w:rPr>
      </w:pPr>
      <w:r w:rsidRPr="00DB3316">
        <w:rPr>
          <w:rFonts w:ascii="Calibri" w:hAnsi="Calibri" w:cs="Calibri"/>
          <w:noProof/>
          <w:sz w:val="22"/>
          <w:szCs w:val="22"/>
        </w:rPr>
        <w:drawing>
          <wp:inline distT="0" distB="0" distL="0" distR="0" wp14:anchorId="6D7E5A98" wp14:editId="23665934">
            <wp:extent cx="774700" cy="520764"/>
            <wp:effectExtent l="0" t="0" r="6350" b="0"/>
            <wp:docPr id="1412232635" name="Picture 141223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9068" cy="523700"/>
                    </a:xfrm>
                    <a:prstGeom prst="rect">
                      <a:avLst/>
                    </a:prstGeom>
                  </pic:spPr>
                </pic:pic>
              </a:graphicData>
            </a:graphic>
          </wp:inline>
        </w:drawing>
      </w:r>
      <w:r w:rsidRPr="00DB3316">
        <w:rPr>
          <w:rFonts w:ascii="Calibri" w:hAnsi="Calibri" w:cs="Calibri"/>
          <w:sz w:val="22"/>
          <w:szCs w:val="22"/>
        </w:rPr>
        <w:tab/>
      </w:r>
      <w:r w:rsidRPr="00DB3316">
        <w:rPr>
          <w:rFonts w:ascii="Calibri" w:hAnsi="Calibri" w:cs="Calibri"/>
          <w:sz w:val="22"/>
          <w:szCs w:val="22"/>
        </w:rPr>
        <w:tab/>
      </w:r>
      <w:r w:rsidRPr="00DB3316">
        <w:rPr>
          <w:rFonts w:ascii="Calibri" w:hAnsi="Calibri" w:cs="Calibri"/>
          <w:sz w:val="22"/>
          <w:szCs w:val="22"/>
        </w:rPr>
        <w:tab/>
        <w:t xml:space="preserve"> </w:t>
      </w:r>
    </w:p>
    <w:p w14:paraId="30B7116E" w14:textId="3486E04F" w:rsidR="005D5437" w:rsidRPr="00DB3316" w:rsidRDefault="005C3F02" w:rsidP="177D6E71">
      <w:pPr>
        <w:pStyle w:val="NormalWeb"/>
        <w:rPr>
          <w:rFonts w:ascii="Calibri" w:hAnsi="Calibri" w:cs="Calibri"/>
          <w:sz w:val="22"/>
          <w:szCs w:val="22"/>
          <w:lang w:val="fr-FR"/>
        </w:rPr>
      </w:pPr>
      <w:r w:rsidRPr="00DB3316">
        <w:rPr>
          <w:rFonts w:ascii="Calibri" w:hAnsi="Calibri" w:cs="Calibri"/>
          <w:sz w:val="22"/>
          <w:szCs w:val="22"/>
        </w:rPr>
        <w:t>March 202</w:t>
      </w:r>
      <w:r w:rsidR="004A77AF">
        <w:rPr>
          <w:rFonts w:ascii="Calibri" w:hAnsi="Calibri" w:cs="Calibri"/>
          <w:sz w:val="22"/>
          <w:szCs w:val="22"/>
        </w:rPr>
        <w:t>6</w:t>
      </w:r>
    </w:p>
    <w:sectPr w:rsidR="005D5437" w:rsidRPr="00DB3316" w:rsidSect="00FB3DD4">
      <w:headerReference w:type="default" r:id="rId11"/>
      <w:footerReference w:type="default" r:id="rId12"/>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E165B" w14:textId="77777777" w:rsidR="007F35B2" w:rsidRDefault="007F35B2" w:rsidP="005D5437">
      <w:r>
        <w:separator/>
      </w:r>
    </w:p>
  </w:endnote>
  <w:endnote w:type="continuationSeparator" w:id="0">
    <w:p w14:paraId="3709BE4B" w14:textId="77777777" w:rsidR="007F35B2" w:rsidRDefault="007F35B2" w:rsidP="005D5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ofia Pro">
    <w:altName w:val="Calibri"/>
    <w:panose1 w:val="020B0604020202020204"/>
    <w:charset w:val="00"/>
    <w:family w:val="auto"/>
    <w:notTrueType/>
    <w:pitch w:val="variable"/>
    <w:sig w:usb0="A000002F" w:usb1="5000004B" w:usb2="00000000" w:usb3="00000000" w:csb0="0000019F" w:csb1="00000000"/>
  </w:font>
  <w:font w:name="Aptos">
    <w:panose1 w:val="020B0004020202020204"/>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oppins">
    <w:panose1 w:val="000005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FBF99" w14:textId="7776846C" w:rsidR="5415BD20" w:rsidRDefault="00B41FC3" w:rsidP="00FB3DD4">
    <w:pPr>
      <w:pStyle w:val="Footer"/>
      <w:tabs>
        <w:tab w:val="clear" w:pos="4513"/>
        <w:tab w:val="clear" w:pos="9026"/>
      </w:tabs>
      <w:ind w:left="-1440" w:right="-1440"/>
    </w:pPr>
    <w:r w:rsidRPr="00B41FC3">
      <w:rPr>
        <w:rFonts w:ascii="Aptos" w:eastAsia="Aptos" w:hAnsi="Aptos" w:cs="Times New Roman"/>
        <w:noProof/>
      </w:rPr>
      <w:drawing>
        <wp:anchor distT="0" distB="0" distL="114300" distR="114300" simplePos="0" relativeHeight="251661312" behindDoc="1" locked="0" layoutInCell="1" allowOverlap="1" wp14:anchorId="30C5444C" wp14:editId="18C30E29">
          <wp:simplePos x="0" y="0"/>
          <wp:positionH relativeFrom="page">
            <wp:align>right</wp:align>
          </wp:positionH>
          <wp:positionV relativeFrom="paragraph">
            <wp:posOffset>-742950</wp:posOffset>
          </wp:positionV>
          <wp:extent cx="7554781" cy="982459"/>
          <wp:effectExtent l="0" t="0" r="0" b="0"/>
          <wp:wrapNone/>
          <wp:docPr id="52132059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320590" name="Graphic 521320590"/>
                  <pic:cNvPicPr/>
                </pic:nvPicPr>
                <pic:blipFill>
                  <a:blip r:embed="rId1">
                    <a:extLst>
                      <a:ext uri="{96DAC541-7B7A-43D3-8B79-37D633B846F1}">
                        <asvg:svgBlip xmlns:asvg="http://schemas.microsoft.com/office/drawing/2016/SVG/main" r:embed="rId2"/>
                      </a:ext>
                    </a:extLst>
                  </a:blip>
                  <a:stretch>
                    <a:fillRect/>
                  </a:stretch>
                </pic:blipFill>
                <pic:spPr>
                  <a:xfrm>
                    <a:off x="0" y="0"/>
                    <a:ext cx="7554781" cy="982459"/>
                  </a:xfrm>
                  <a:prstGeom prst="rect">
                    <a:avLst/>
                  </a:prstGeom>
                </pic:spPr>
              </pic:pic>
            </a:graphicData>
          </a:graphic>
          <wp14:sizeRelH relativeFrom="page">
            <wp14:pctWidth>0</wp14:pctWidth>
          </wp14:sizeRelH>
          <wp14:sizeRelV relativeFrom="page">
            <wp14:pctHeight>0</wp14:pctHeight>
          </wp14:sizeRelV>
        </wp:anchor>
      </w:drawing>
    </w:r>
    <w:r w:rsidR="002C23B4">
      <w:rPr>
        <w:noProof/>
      </w:rPr>
      <w:drawing>
        <wp:anchor distT="0" distB="0" distL="114300" distR="114300" simplePos="0" relativeHeight="251659264" behindDoc="1" locked="0" layoutInCell="1" allowOverlap="1" wp14:anchorId="2E3A72F3" wp14:editId="062F8D51">
          <wp:simplePos x="0" y="0"/>
          <wp:positionH relativeFrom="column">
            <wp:posOffset>981710</wp:posOffset>
          </wp:positionH>
          <wp:positionV relativeFrom="paragraph">
            <wp:posOffset>-3429000</wp:posOffset>
          </wp:positionV>
          <wp:extent cx="5731510" cy="5731510"/>
          <wp:effectExtent l="0" t="0" r="0" b="0"/>
          <wp:wrapNone/>
          <wp:docPr id="702595659" name="Picture 3" descr="A black circle with lines in the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595659" name="Picture 3" descr="A black circle with lines in the center&#10;&#10;AI-generated content may be incorrect."/>
                  <pic:cNvPicPr/>
                </pic:nvPicPr>
                <pic:blipFill>
                  <a:blip r:embed="rId3">
                    <a:alphaModFix amt="71000"/>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14:sizeRelH relativeFrom="page">
            <wp14:pctWidth>0</wp14:pctWidth>
          </wp14:sizeRelH>
          <wp14:sizeRelV relativeFrom="page">
            <wp14:pctHeight>0</wp14:pctHeight>
          </wp14:sizeRelV>
        </wp:anchor>
      </w:drawing>
    </w:r>
    <w:r w:rsidR="002D443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D1B86" w14:textId="77777777" w:rsidR="007F35B2" w:rsidRDefault="007F35B2" w:rsidP="005D5437">
      <w:r>
        <w:separator/>
      </w:r>
    </w:p>
  </w:footnote>
  <w:footnote w:type="continuationSeparator" w:id="0">
    <w:p w14:paraId="65F2BDF0" w14:textId="77777777" w:rsidR="007F35B2" w:rsidRDefault="007F35B2" w:rsidP="005D5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C991" w14:textId="67B1CCB8" w:rsidR="005D5437" w:rsidRDefault="00FB3DD4" w:rsidP="00FB3DD4">
    <w:pPr>
      <w:pStyle w:val="Header"/>
      <w:ind w:left="-1440"/>
    </w:pPr>
    <w:r>
      <w:rPr>
        <w:noProof/>
      </w:rPr>
      <w:drawing>
        <wp:inline distT="0" distB="0" distL="0" distR="0" wp14:anchorId="00D1B790" wp14:editId="5D32BACD">
          <wp:extent cx="7562859" cy="983511"/>
          <wp:effectExtent l="0" t="0" r="0" b="0"/>
          <wp:docPr id="1323597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59700" name="Graphic 132359700"/>
                  <pic:cNvPicPr/>
                </pic:nvPicPr>
                <pic:blipFill>
                  <a:blip r:embed="rId1">
                    <a:extLst>
                      <a:ext uri="{96DAC541-7B7A-43D3-8B79-37D633B846F1}">
                        <asvg:svgBlip xmlns:asvg="http://schemas.microsoft.com/office/drawing/2016/SVG/main" r:embed="rId2"/>
                      </a:ext>
                    </a:extLst>
                  </a:blip>
                  <a:stretch>
                    <a:fillRect/>
                  </a:stretch>
                </pic:blipFill>
                <pic:spPr>
                  <a:xfrm>
                    <a:off x="0" y="0"/>
                    <a:ext cx="7748857" cy="10076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42C0F"/>
    <w:multiLevelType w:val="hybridMultilevel"/>
    <w:tmpl w:val="4516B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37DB5"/>
    <w:multiLevelType w:val="hybridMultilevel"/>
    <w:tmpl w:val="B554EF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244352"/>
    <w:multiLevelType w:val="hybridMultilevel"/>
    <w:tmpl w:val="49EEAA1C"/>
    <w:lvl w:ilvl="0" w:tplc="C3EE0E4E">
      <w:numFmt w:val="bullet"/>
      <w:lvlText w:val="-"/>
      <w:lvlJc w:val="left"/>
      <w:pPr>
        <w:ind w:left="720" w:hanging="360"/>
      </w:pPr>
      <w:rPr>
        <w:rFonts w:ascii="Sofia Pro" w:eastAsiaTheme="majorEastAsia" w:hAnsi="Sofia Pr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B4324E"/>
    <w:multiLevelType w:val="hybridMultilevel"/>
    <w:tmpl w:val="0DCEDA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FB1C79"/>
    <w:multiLevelType w:val="hybridMultilevel"/>
    <w:tmpl w:val="C48015D0"/>
    <w:lvl w:ilvl="0" w:tplc="E8FE0016">
      <w:start w:val="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C66D88"/>
    <w:multiLevelType w:val="hybridMultilevel"/>
    <w:tmpl w:val="25B86ED2"/>
    <w:lvl w:ilvl="0" w:tplc="08090013">
      <w:start w:val="1"/>
      <w:numFmt w:val="upp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53D973BE"/>
    <w:multiLevelType w:val="hybridMultilevel"/>
    <w:tmpl w:val="DDC4649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4A46850"/>
    <w:multiLevelType w:val="hybridMultilevel"/>
    <w:tmpl w:val="3AD6A6A2"/>
    <w:lvl w:ilvl="0" w:tplc="EF5EA958">
      <w:start w:val="1"/>
      <w:numFmt w:val="bullet"/>
      <w:lvlText w:val="-"/>
      <w:lvlJc w:val="left"/>
      <w:pPr>
        <w:ind w:left="720" w:hanging="360"/>
      </w:pPr>
      <w:rPr>
        <w:rFonts w:ascii="Franklin Gothic Book" w:eastAsiaTheme="minorHAnsi" w:hAnsi="Franklin Gothic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04061B"/>
    <w:multiLevelType w:val="hybridMultilevel"/>
    <w:tmpl w:val="57969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9007EF"/>
    <w:multiLevelType w:val="hybridMultilevel"/>
    <w:tmpl w:val="5F5CE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7255269">
    <w:abstractNumId w:val="2"/>
  </w:num>
  <w:num w:numId="2" w16cid:durableId="209652492">
    <w:abstractNumId w:val="4"/>
  </w:num>
  <w:num w:numId="3" w16cid:durableId="411854546">
    <w:abstractNumId w:val="9"/>
  </w:num>
  <w:num w:numId="4" w16cid:durableId="837887693">
    <w:abstractNumId w:val="3"/>
  </w:num>
  <w:num w:numId="5" w16cid:durableId="2064328928">
    <w:abstractNumId w:val="6"/>
  </w:num>
  <w:num w:numId="6" w16cid:durableId="672336322">
    <w:abstractNumId w:val="1"/>
  </w:num>
  <w:num w:numId="7" w16cid:durableId="1315379933">
    <w:abstractNumId w:val="5"/>
  </w:num>
  <w:num w:numId="8" w16cid:durableId="1878621191">
    <w:abstractNumId w:val="8"/>
  </w:num>
  <w:num w:numId="9" w16cid:durableId="723720867">
    <w:abstractNumId w:val="0"/>
  </w:num>
  <w:num w:numId="10" w16cid:durableId="15265566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37"/>
    <w:rsid w:val="00025FFF"/>
    <w:rsid w:val="00034EDF"/>
    <w:rsid w:val="0004629A"/>
    <w:rsid w:val="00093BB8"/>
    <w:rsid w:val="000A29F5"/>
    <w:rsid w:val="000C2213"/>
    <w:rsid w:val="001003A8"/>
    <w:rsid w:val="00103A8A"/>
    <w:rsid w:val="00117CCC"/>
    <w:rsid w:val="00121920"/>
    <w:rsid w:val="00127005"/>
    <w:rsid w:val="001732F9"/>
    <w:rsid w:val="00183F9E"/>
    <w:rsid w:val="0018474F"/>
    <w:rsid w:val="001F7CFF"/>
    <w:rsid w:val="00213F4B"/>
    <w:rsid w:val="00221018"/>
    <w:rsid w:val="0022740A"/>
    <w:rsid w:val="00255D1C"/>
    <w:rsid w:val="002B3AB0"/>
    <w:rsid w:val="002C23B4"/>
    <w:rsid w:val="002D443B"/>
    <w:rsid w:val="00300658"/>
    <w:rsid w:val="00323DAF"/>
    <w:rsid w:val="003D3361"/>
    <w:rsid w:val="003E42A0"/>
    <w:rsid w:val="00406652"/>
    <w:rsid w:val="0041775B"/>
    <w:rsid w:val="00435024"/>
    <w:rsid w:val="00444887"/>
    <w:rsid w:val="0045473C"/>
    <w:rsid w:val="0048131B"/>
    <w:rsid w:val="004A77AF"/>
    <w:rsid w:val="004C5472"/>
    <w:rsid w:val="005006CF"/>
    <w:rsid w:val="005563FF"/>
    <w:rsid w:val="00575FC6"/>
    <w:rsid w:val="005904F3"/>
    <w:rsid w:val="005A63E9"/>
    <w:rsid w:val="005C3C81"/>
    <w:rsid w:val="005C3F02"/>
    <w:rsid w:val="005D5437"/>
    <w:rsid w:val="0069139D"/>
    <w:rsid w:val="00692E9E"/>
    <w:rsid w:val="00695C55"/>
    <w:rsid w:val="006A1656"/>
    <w:rsid w:val="006E61DD"/>
    <w:rsid w:val="007C0A2D"/>
    <w:rsid w:val="007D6609"/>
    <w:rsid w:val="007F3319"/>
    <w:rsid w:val="007F35B2"/>
    <w:rsid w:val="00801C3A"/>
    <w:rsid w:val="00811509"/>
    <w:rsid w:val="00842987"/>
    <w:rsid w:val="00872A4B"/>
    <w:rsid w:val="00874DEA"/>
    <w:rsid w:val="00880F73"/>
    <w:rsid w:val="008870A9"/>
    <w:rsid w:val="008B0864"/>
    <w:rsid w:val="00920A62"/>
    <w:rsid w:val="00940284"/>
    <w:rsid w:val="00942B26"/>
    <w:rsid w:val="00954F02"/>
    <w:rsid w:val="0095682B"/>
    <w:rsid w:val="00963305"/>
    <w:rsid w:val="009B7843"/>
    <w:rsid w:val="009F61E5"/>
    <w:rsid w:val="00A13E57"/>
    <w:rsid w:val="00A145AF"/>
    <w:rsid w:val="00A655DD"/>
    <w:rsid w:val="00A95B94"/>
    <w:rsid w:val="00AD3B1C"/>
    <w:rsid w:val="00AE73F8"/>
    <w:rsid w:val="00AF5E1F"/>
    <w:rsid w:val="00B41FC3"/>
    <w:rsid w:val="00B46E23"/>
    <w:rsid w:val="00BD274C"/>
    <w:rsid w:val="00BD33EC"/>
    <w:rsid w:val="00BE5410"/>
    <w:rsid w:val="00C00857"/>
    <w:rsid w:val="00C01994"/>
    <w:rsid w:val="00C114AF"/>
    <w:rsid w:val="00C362DB"/>
    <w:rsid w:val="00C40789"/>
    <w:rsid w:val="00C51B69"/>
    <w:rsid w:val="00C5710D"/>
    <w:rsid w:val="00C622B7"/>
    <w:rsid w:val="00C65068"/>
    <w:rsid w:val="00C660A6"/>
    <w:rsid w:val="00C76933"/>
    <w:rsid w:val="00CB6131"/>
    <w:rsid w:val="00CE640A"/>
    <w:rsid w:val="00D04517"/>
    <w:rsid w:val="00D32434"/>
    <w:rsid w:val="00D34B44"/>
    <w:rsid w:val="00D8021B"/>
    <w:rsid w:val="00DA10E7"/>
    <w:rsid w:val="00DA2FDB"/>
    <w:rsid w:val="00DB3316"/>
    <w:rsid w:val="00DB4526"/>
    <w:rsid w:val="00DB4883"/>
    <w:rsid w:val="00E460C3"/>
    <w:rsid w:val="00E75BB2"/>
    <w:rsid w:val="00EF10A5"/>
    <w:rsid w:val="00F07E8C"/>
    <w:rsid w:val="00F348EE"/>
    <w:rsid w:val="00F44FEB"/>
    <w:rsid w:val="00F904D9"/>
    <w:rsid w:val="00FA5BCB"/>
    <w:rsid w:val="00FB3DD4"/>
    <w:rsid w:val="00FD302D"/>
    <w:rsid w:val="00FD586C"/>
    <w:rsid w:val="177D6E71"/>
    <w:rsid w:val="5415BD20"/>
    <w:rsid w:val="68A6E3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69531"/>
  <w15:chartTrackingRefBased/>
  <w15:docId w15:val="{8AB7DBB8-F4E5-B343-B28A-23BD6E5C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54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D54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54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4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4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4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4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4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4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4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D54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54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4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4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4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4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4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437"/>
    <w:rPr>
      <w:rFonts w:eastAsiaTheme="majorEastAsia" w:cstheme="majorBidi"/>
      <w:color w:val="272727" w:themeColor="text1" w:themeTint="D8"/>
    </w:rPr>
  </w:style>
  <w:style w:type="paragraph" w:styleId="Title">
    <w:name w:val="Title"/>
    <w:basedOn w:val="Normal"/>
    <w:next w:val="Normal"/>
    <w:link w:val="TitleChar"/>
    <w:uiPriority w:val="10"/>
    <w:qFormat/>
    <w:rsid w:val="005D54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4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4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4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4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D5437"/>
    <w:rPr>
      <w:i/>
      <w:iCs/>
      <w:color w:val="404040" w:themeColor="text1" w:themeTint="BF"/>
    </w:rPr>
  </w:style>
  <w:style w:type="paragraph" w:styleId="ListParagraph">
    <w:name w:val="List Paragraph"/>
    <w:basedOn w:val="Normal"/>
    <w:uiPriority w:val="34"/>
    <w:qFormat/>
    <w:rsid w:val="005D5437"/>
    <w:pPr>
      <w:ind w:left="720"/>
      <w:contextualSpacing/>
    </w:pPr>
  </w:style>
  <w:style w:type="character" w:styleId="IntenseEmphasis">
    <w:name w:val="Intense Emphasis"/>
    <w:basedOn w:val="DefaultParagraphFont"/>
    <w:uiPriority w:val="21"/>
    <w:qFormat/>
    <w:rsid w:val="005D5437"/>
    <w:rPr>
      <w:i/>
      <w:iCs/>
      <w:color w:val="0F4761" w:themeColor="accent1" w:themeShade="BF"/>
    </w:rPr>
  </w:style>
  <w:style w:type="paragraph" w:styleId="IntenseQuote">
    <w:name w:val="Intense Quote"/>
    <w:basedOn w:val="Normal"/>
    <w:next w:val="Normal"/>
    <w:link w:val="IntenseQuoteChar"/>
    <w:uiPriority w:val="30"/>
    <w:qFormat/>
    <w:rsid w:val="005D54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437"/>
    <w:rPr>
      <w:i/>
      <w:iCs/>
      <w:color w:val="0F4761" w:themeColor="accent1" w:themeShade="BF"/>
    </w:rPr>
  </w:style>
  <w:style w:type="character" w:styleId="IntenseReference">
    <w:name w:val="Intense Reference"/>
    <w:basedOn w:val="DefaultParagraphFont"/>
    <w:uiPriority w:val="32"/>
    <w:qFormat/>
    <w:rsid w:val="005D5437"/>
    <w:rPr>
      <w:b/>
      <w:bCs/>
      <w:smallCaps/>
      <w:color w:val="0F4761" w:themeColor="accent1" w:themeShade="BF"/>
      <w:spacing w:val="5"/>
    </w:rPr>
  </w:style>
  <w:style w:type="paragraph" w:styleId="Header">
    <w:name w:val="header"/>
    <w:basedOn w:val="Normal"/>
    <w:link w:val="HeaderChar"/>
    <w:uiPriority w:val="99"/>
    <w:unhideWhenUsed/>
    <w:rsid w:val="005D5437"/>
    <w:pPr>
      <w:tabs>
        <w:tab w:val="center" w:pos="4513"/>
        <w:tab w:val="right" w:pos="9026"/>
      </w:tabs>
    </w:pPr>
  </w:style>
  <w:style w:type="character" w:customStyle="1" w:styleId="HeaderChar">
    <w:name w:val="Header Char"/>
    <w:basedOn w:val="DefaultParagraphFont"/>
    <w:link w:val="Header"/>
    <w:uiPriority w:val="99"/>
    <w:rsid w:val="005D5437"/>
  </w:style>
  <w:style w:type="paragraph" w:styleId="Footer">
    <w:name w:val="footer"/>
    <w:basedOn w:val="Normal"/>
    <w:link w:val="FooterChar"/>
    <w:uiPriority w:val="99"/>
    <w:unhideWhenUsed/>
    <w:rsid w:val="005D5437"/>
    <w:pPr>
      <w:tabs>
        <w:tab w:val="center" w:pos="4513"/>
        <w:tab w:val="right" w:pos="9026"/>
      </w:tabs>
    </w:pPr>
  </w:style>
  <w:style w:type="character" w:customStyle="1" w:styleId="FooterChar">
    <w:name w:val="Footer Char"/>
    <w:basedOn w:val="DefaultParagraphFont"/>
    <w:link w:val="Footer"/>
    <w:uiPriority w:val="99"/>
    <w:rsid w:val="005D5437"/>
  </w:style>
  <w:style w:type="paragraph" w:styleId="NormalWeb">
    <w:name w:val="Normal (Web)"/>
    <w:basedOn w:val="Normal"/>
    <w:uiPriority w:val="99"/>
    <w:unhideWhenUsed/>
    <w:rsid w:val="005D5437"/>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5D5437"/>
    <w:rPr>
      <w:b/>
      <w:bCs/>
    </w:rPr>
  </w:style>
  <w:style w:type="character" w:styleId="Emphasis">
    <w:name w:val="Emphasis"/>
    <w:basedOn w:val="DefaultParagraphFont"/>
    <w:uiPriority w:val="20"/>
    <w:qFormat/>
    <w:rsid w:val="005D5437"/>
    <w:rPr>
      <w:i/>
      <w:iCs/>
    </w:rPr>
  </w:style>
  <w:style w:type="character" w:customStyle="1" w:styleId="relative">
    <w:name w:val="relative"/>
    <w:basedOn w:val="DefaultParagraphFont"/>
    <w:rsid w:val="005D5437"/>
  </w:style>
  <w:style w:type="character" w:customStyle="1" w:styleId="ms-1">
    <w:name w:val="ms-1"/>
    <w:basedOn w:val="DefaultParagraphFont"/>
    <w:rsid w:val="005D5437"/>
  </w:style>
  <w:style w:type="character" w:customStyle="1" w:styleId="max-w-full">
    <w:name w:val="max-w-full"/>
    <w:basedOn w:val="DefaultParagraphFont"/>
    <w:rsid w:val="005D5437"/>
  </w:style>
  <w:style w:type="character" w:customStyle="1" w:styleId="-me-1">
    <w:name w:val="-me-1"/>
    <w:basedOn w:val="DefaultParagraphFont"/>
    <w:rsid w:val="005D5437"/>
  </w:style>
  <w:style w:type="table" w:styleId="TableGrid">
    <w:name w:val="Table Grid"/>
    <w:basedOn w:val="TableNormal"/>
    <w:uiPriority w:val="39"/>
    <w:rsid w:val="00D8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2FDB"/>
    <w:rPr>
      <w:color w:val="467886" w:themeColor="hyperlink"/>
      <w:u w:val="single"/>
    </w:rPr>
  </w:style>
  <w:style w:type="character" w:styleId="UnresolvedMention">
    <w:name w:val="Unresolved Mention"/>
    <w:basedOn w:val="DefaultParagraphFont"/>
    <w:uiPriority w:val="99"/>
    <w:semiHidden/>
    <w:unhideWhenUsed/>
    <w:rsid w:val="00DA2F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46b7a66-91f8-411e-9980-5bd1b2d29ca4" xsi:nil="true"/>
    <lcf76f155ced4ddcb4097134ff3c332f xmlns="227abc3e-6bb1-42dd-8563-62e3084ae95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8430953075644D8ACCE9DE0890C624" ma:contentTypeVersion="14" ma:contentTypeDescription="Create a new document." ma:contentTypeScope="" ma:versionID="9357fac1fbf39aa5f93f63b660a79adb">
  <xsd:schema xmlns:xsd="http://www.w3.org/2001/XMLSchema" xmlns:xs="http://www.w3.org/2001/XMLSchema" xmlns:p="http://schemas.microsoft.com/office/2006/metadata/properties" xmlns:ns2="227abc3e-6bb1-42dd-8563-62e3084ae955" xmlns:ns3="946b7a66-91f8-411e-9980-5bd1b2d29ca4" targetNamespace="http://schemas.microsoft.com/office/2006/metadata/properties" ma:root="true" ma:fieldsID="10fb1474204a01cb8a9195e5f88fbca1" ns2:_="" ns3:_="">
    <xsd:import namespace="227abc3e-6bb1-42dd-8563-62e3084ae955"/>
    <xsd:import namespace="946b7a66-91f8-411e-9980-5bd1b2d29ca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7abc3e-6bb1-42dd-8563-62e3084ae9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eae8aea-fe39-43d2-a6e0-a699c34b5d0c"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6b7a66-91f8-411e-9980-5bd1b2d29ca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b9222d7-3f10-4491-8839-af1358ecc2b7}" ma:internalName="TaxCatchAll" ma:showField="CatchAllData" ma:web="946b7a66-91f8-411e-9980-5bd1b2d29c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A6592A-87E9-4E0B-A828-6A6C64CF7A76}">
  <ds:schemaRefs>
    <ds:schemaRef ds:uri="http://schemas.microsoft.com/office/2006/metadata/properties"/>
    <ds:schemaRef ds:uri="http://schemas.microsoft.com/office/infopath/2007/PartnerControls"/>
    <ds:schemaRef ds:uri="946b7a66-91f8-411e-9980-5bd1b2d29ca4"/>
    <ds:schemaRef ds:uri="227abc3e-6bb1-42dd-8563-62e3084ae955"/>
  </ds:schemaRefs>
</ds:datastoreItem>
</file>

<file path=customXml/itemProps2.xml><?xml version="1.0" encoding="utf-8"?>
<ds:datastoreItem xmlns:ds="http://schemas.openxmlformats.org/officeDocument/2006/customXml" ds:itemID="{EC75DC94-C2C2-4726-9F58-38BC3996F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7abc3e-6bb1-42dd-8563-62e3084ae955"/>
    <ds:schemaRef ds:uri="946b7a66-91f8-411e-9980-5bd1b2d29c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C33200-9035-407B-9E52-BFBC103362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260</Words>
  <Characters>1356</Characters>
  <Application>Microsoft Office Word</Application>
  <DocSecurity>0</DocSecurity>
  <Lines>31</Lines>
  <Paragraphs>14</Paragraphs>
  <ScaleCrop>false</ScaleCrop>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Griffin</dc:creator>
  <cp:keywords/>
  <dc:description/>
  <cp:lastModifiedBy>Sophie Burgess</cp:lastModifiedBy>
  <cp:revision>10</cp:revision>
  <dcterms:created xsi:type="dcterms:W3CDTF">2026-03-17T11:29:00Z</dcterms:created>
  <dcterms:modified xsi:type="dcterms:W3CDTF">2026-04-15T09:47:00Z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0x0101009B8430953075644D8ACCE9DE0890C624</vt:lpwstr>
  </property>
  <property fmtid="{D5CDD505-2E9C-101B-9397-08002B2CF9AE}" pid="3" name="MediaServiceImageTags">
    <vt:lpwstr/>
  </property>
</Properties>
</file>